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E23A8" w14:textId="12AAAB31" w:rsidR="00651CE1" w:rsidRPr="003F060D" w:rsidRDefault="001A3A76" w:rsidP="00651CE1">
      <w:pPr>
        <w:jc w:val="center"/>
        <w:rPr>
          <w:rFonts w:ascii="ＭＳ ゴシック" w:eastAsia="ＭＳ ゴシック" w:hAnsi="ＭＳ ゴシック"/>
          <w:sz w:val="32"/>
          <w:szCs w:val="32"/>
        </w:rPr>
      </w:pPr>
      <w:r w:rsidRPr="003F060D">
        <w:rPr>
          <w:rFonts w:ascii="ＭＳ ゴシック" w:eastAsia="ＭＳ ゴシック" w:hAnsi="ＭＳ ゴシック" w:hint="eastAsia"/>
          <w:sz w:val="32"/>
          <w:szCs w:val="32"/>
        </w:rPr>
        <w:t>各</w:t>
      </w:r>
      <w:r w:rsidR="00651CE1" w:rsidRPr="003F060D">
        <w:rPr>
          <w:rFonts w:ascii="ＭＳ ゴシック" w:eastAsia="ＭＳ ゴシック" w:hAnsi="ＭＳ ゴシック" w:hint="eastAsia"/>
          <w:sz w:val="32"/>
          <w:szCs w:val="32"/>
        </w:rPr>
        <w:t>プロジェクトチーム</w:t>
      </w:r>
      <w:r w:rsidRPr="003F060D">
        <w:rPr>
          <w:rFonts w:ascii="ＭＳ ゴシック" w:eastAsia="ＭＳ ゴシック" w:hAnsi="ＭＳ ゴシック" w:hint="eastAsia"/>
          <w:sz w:val="32"/>
          <w:szCs w:val="32"/>
        </w:rPr>
        <w:t>が検討する</w:t>
      </w:r>
      <w:r w:rsidR="00651CE1" w:rsidRPr="003F060D">
        <w:rPr>
          <w:rFonts w:ascii="ＭＳ ゴシック" w:eastAsia="ＭＳ ゴシック" w:hAnsi="ＭＳ ゴシック" w:hint="eastAsia"/>
          <w:sz w:val="32"/>
          <w:szCs w:val="32"/>
        </w:rPr>
        <w:t>課題</w:t>
      </w:r>
      <w:r w:rsidR="003C068C">
        <w:rPr>
          <w:rFonts w:ascii="ＭＳ ゴシック" w:eastAsia="ＭＳ ゴシック" w:hAnsi="ＭＳ ゴシック" w:hint="eastAsia"/>
          <w:sz w:val="32"/>
          <w:szCs w:val="32"/>
        </w:rPr>
        <w:t>（</w:t>
      </w:r>
      <w:r w:rsidR="00A33039">
        <w:rPr>
          <w:rFonts w:ascii="ＭＳ ゴシック" w:eastAsia="ＭＳ ゴシック" w:hAnsi="ＭＳ ゴシック" w:hint="eastAsia"/>
          <w:sz w:val="32"/>
          <w:szCs w:val="32"/>
        </w:rPr>
        <w:t>参考</w:t>
      </w:r>
      <w:r w:rsidR="003C068C">
        <w:rPr>
          <w:rFonts w:ascii="ＭＳ ゴシック" w:eastAsia="ＭＳ ゴシック" w:hAnsi="ＭＳ ゴシック" w:hint="eastAsia"/>
          <w:sz w:val="32"/>
          <w:szCs w:val="32"/>
        </w:rPr>
        <w:t>）</w:t>
      </w:r>
    </w:p>
    <w:p w14:paraId="2BAEF561" w14:textId="382C2AAC" w:rsidR="00651CE1" w:rsidRPr="003F060D" w:rsidRDefault="00651CE1" w:rsidP="00651CE1">
      <w:pPr>
        <w:jc w:val="left"/>
        <w:rPr>
          <w:rFonts w:ascii="ＭＳ ゴシック" w:eastAsia="ＭＳ ゴシック" w:hAnsi="ＭＳ ゴシック"/>
          <w:sz w:val="32"/>
          <w:szCs w:val="32"/>
        </w:rPr>
      </w:pPr>
      <w:r w:rsidRPr="003F060D">
        <w:rPr>
          <w:rFonts w:ascii="ＭＳ ゴシック" w:eastAsia="ＭＳ ゴシック" w:hAnsi="ＭＳ ゴシック" w:hint="eastAsia"/>
          <w:sz w:val="32"/>
          <w:szCs w:val="32"/>
        </w:rPr>
        <w:t xml:space="preserve">１　</w:t>
      </w:r>
      <w:r w:rsidR="00AE4A16" w:rsidRPr="003F060D">
        <w:rPr>
          <w:rFonts w:ascii="ＭＳ ゴシック" w:eastAsia="ＭＳ ゴシック" w:hAnsi="ＭＳ ゴシック" w:hint="eastAsia"/>
          <w:sz w:val="32"/>
          <w:szCs w:val="32"/>
        </w:rPr>
        <w:t>二次災害防止･</w:t>
      </w:r>
      <w:r w:rsidR="006E73AC" w:rsidRPr="003F060D">
        <w:rPr>
          <w:rFonts w:ascii="ＭＳ ゴシック" w:eastAsia="ＭＳ ゴシック" w:hAnsi="ＭＳ ゴシック" w:hint="eastAsia"/>
          <w:sz w:val="32"/>
          <w:szCs w:val="32"/>
        </w:rPr>
        <w:t>インフラ復旧</w:t>
      </w:r>
      <w:r w:rsidR="00802BDE" w:rsidRPr="003F060D">
        <w:rPr>
          <w:rFonts w:ascii="ＭＳ ゴシック" w:eastAsia="ＭＳ ゴシック" w:hAnsi="ＭＳ ゴシック" w:hint="eastAsia"/>
          <w:sz w:val="32"/>
          <w:szCs w:val="32"/>
        </w:rPr>
        <w:t>ＰＴ</w:t>
      </w:r>
    </w:p>
    <w:p w14:paraId="48804438" w14:textId="54B7D840" w:rsidR="00651CE1" w:rsidRPr="003F060D" w:rsidRDefault="00273708" w:rsidP="00547ABF">
      <w:pPr>
        <w:spacing w:line="340" w:lineRule="exact"/>
        <w:ind w:firstLineChars="100" w:firstLine="275"/>
        <w:jc w:val="left"/>
        <w:rPr>
          <w:rFonts w:asciiTheme="minorEastAsia" w:hAnsiTheme="minorEastAsia"/>
          <w:b/>
          <w:bCs/>
          <w:sz w:val="28"/>
          <w:szCs w:val="28"/>
        </w:rPr>
      </w:pPr>
      <w:r w:rsidRPr="003F060D">
        <w:rPr>
          <w:rFonts w:asciiTheme="minorEastAsia" w:hAnsiTheme="minorEastAsia" w:hint="eastAsia"/>
          <w:b/>
          <w:bCs/>
          <w:sz w:val="28"/>
          <w:szCs w:val="28"/>
        </w:rPr>
        <w:t>（</w:t>
      </w:r>
      <w:r w:rsidR="008B0B05" w:rsidRPr="003F060D">
        <w:rPr>
          <w:rFonts w:asciiTheme="minorEastAsia" w:hAnsiTheme="minorEastAsia" w:hint="eastAsia"/>
          <w:b/>
          <w:bCs/>
          <w:sz w:val="28"/>
          <w:szCs w:val="28"/>
        </w:rPr>
        <w:t>主</w:t>
      </w:r>
      <w:r w:rsidR="00547ABF" w:rsidRPr="003F060D">
        <w:rPr>
          <w:rFonts w:asciiTheme="minorEastAsia" w:hAnsiTheme="minorEastAsia" w:hint="eastAsia"/>
          <w:b/>
          <w:bCs/>
          <w:sz w:val="28"/>
          <w:szCs w:val="28"/>
        </w:rPr>
        <w:t>責任者</w:t>
      </w:r>
      <w:r w:rsidR="008B0B05" w:rsidRPr="003F060D">
        <w:rPr>
          <w:rFonts w:asciiTheme="minorEastAsia" w:hAnsiTheme="minorEastAsia" w:hint="eastAsia"/>
          <w:b/>
          <w:bCs/>
          <w:sz w:val="28"/>
          <w:szCs w:val="28"/>
        </w:rPr>
        <w:t>：</w:t>
      </w:r>
      <w:r w:rsidRPr="003F060D">
        <w:rPr>
          <w:rFonts w:asciiTheme="minorEastAsia" w:hAnsiTheme="minorEastAsia" w:hint="eastAsia"/>
          <w:b/>
          <w:bCs/>
          <w:sz w:val="28"/>
          <w:szCs w:val="28"/>
        </w:rPr>
        <w:t>建設農林対策部</w:t>
      </w:r>
      <w:r w:rsidR="006E73AC" w:rsidRPr="003F060D">
        <w:rPr>
          <w:rFonts w:asciiTheme="minorEastAsia" w:hAnsiTheme="minorEastAsia" w:hint="eastAsia"/>
          <w:b/>
          <w:bCs/>
          <w:sz w:val="28"/>
          <w:szCs w:val="28"/>
        </w:rPr>
        <w:t>長、副</w:t>
      </w:r>
      <w:r w:rsidR="00547ABF" w:rsidRPr="003F060D">
        <w:rPr>
          <w:rFonts w:asciiTheme="minorEastAsia" w:hAnsiTheme="minorEastAsia" w:hint="eastAsia"/>
          <w:b/>
          <w:bCs/>
          <w:sz w:val="28"/>
          <w:szCs w:val="28"/>
        </w:rPr>
        <w:t>責任者</w:t>
      </w:r>
      <w:r w:rsidR="006E73AC" w:rsidRPr="003F060D">
        <w:rPr>
          <w:rFonts w:asciiTheme="minorEastAsia" w:hAnsiTheme="minorEastAsia" w:hint="eastAsia"/>
          <w:b/>
          <w:bCs/>
          <w:sz w:val="28"/>
          <w:szCs w:val="28"/>
        </w:rPr>
        <w:t>：</w:t>
      </w:r>
      <w:r w:rsidR="00547ABF" w:rsidRPr="003F060D">
        <w:rPr>
          <w:rFonts w:asciiTheme="minorEastAsia" w:hAnsiTheme="minorEastAsia" w:hint="eastAsia"/>
          <w:b/>
          <w:bCs/>
          <w:sz w:val="28"/>
          <w:szCs w:val="28"/>
        </w:rPr>
        <w:t>上下水道対策部長</w:t>
      </w:r>
      <w:r w:rsidRPr="003F060D">
        <w:rPr>
          <w:rFonts w:asciiTheme="minorEastAsia" w:hAnsiTheme="minorEastAsia" w:hint="eastAsia"/>
          <w:b/>
          <w:bCs/>
          <w:sz w:val="28"/>
          <w:szCs w:val="28"/>
        </w:rPr>
        <w:t>）</w:t>
      </w:r>
    </w:p>
    <w:p w14:paraId="0AAA9DBF" w14:textId="1C7E1616" w:rsidR="00651CE1" w:rsidRDefault="00651CE1" w:rsidP="00547ABF">
      <w:pPr>
        <w:spacing w:line="340" w:lineRule="exact"/>
        <w:ind w:firstLineChars="100" w:firstLine="280"/>
        <w:jc w:val="left"/>
        <w:rPr>
          <w:rFonts w:asciiTheme="minorEastAsia" w:hAnsiTheme="minorEastAsia"/>
          <w:sz w:val="28"/>
          <w:szCs w:val="28"/>
        </w:rPr>
      </w:pPr>
      <w:r>
        <w:rPr>
          <w:rFonts w:asciiTheme="minorEastAsia" w:hAnsiTheme="minorEastAsia" w:hint="eastAsia"/>
          <w:sz w:val="28"/>
          <w:szCs w:val="28"/>
        </w:rPr>
        <w:t>（関係対策部：統括部、</w:t>
      </w:r>
      <w:r w:rsidR="00AA6C29">
        <w:rPr>
          <w:rFonts w:asciiTheme="minorEastAsia" w:hAnsiTheme="minorEastAsia" w:hint="eastAsia"/>
          <w:sz w:val="28"/>
          <w:szCs w:val="28"/>
        </w:rPr>
        <w:t>総務対策部、地域対策部、</w:t>
      </w:r>
      <w:r>
        <w:rPr>
          <w:rFonts w:asciiTheme="minorEastAsia" w:hAnsiTheme="minorEastAsia" w:hint="eastAsia"/>
          <w:sz w:val="28"/>
          <w:szCs w:val="28"/>
        </w:rPr>
        <w:t>教育対策部</w:t>
      </w:r>
      <w:r w:rsidR="00AA6C29">
        <w:rPr>
          <w:rFonts w:asciiTheme="minorEastAsia" w:hAnsiTheme="minorEastAsia"/>
          <w:sz w:val="28"/>
          <w:szCs w:val="28"/>
        </w:rPr>
        <w:t>）</w:t>
      </w:r>
    </w:p>
    <w:p w14:paraId="66905E89" w14:textId="77777777" w:rsidR="001A3A76" w:rsidRDefault="001A3A76" w:rsidP="00547ABF">
      <w:pPr>
        <w:spacing w:line="340" w:lineRule="exact"/>
        <w:ind w:firstLineChars="100" w:firstLine="280"/>
        <w:jc w:val="left"/>
        <w:rPr>
          <w:rFonts w:asciiTheme="minorEastAsia" w:hAnsiTheme="minorEastAsia"/>
          <w:sz w:val="28"/>
          <w:szCs w:val="28"/>
        </w:rPr>
      </w:pPr>
    </w:p>
    <w:p w14:paraId="7A5298D1" w14:textId="5C00B1A4" w:rsidR="00651CE1" w:rsidRDefault="00651CE1" w:rsidP="00651CE1">
      <w:pPr>
        <w:spacing w:line="340" w:lineRule="exact"/>
        <w:ind w:leftChars="300" w:left="910" w:hangingChars="100" w:hanging="280"/>
        <w:rPr>
          <w:rFonts w:asciiTheme="minorEastAsia" w:hAnsiTheme="minorEastAsia"/>
          <w:sz w:val="32"/>
          <w:szCs w:val="32"/>
        </w:rPr>
      </w:pPr>
      <w:r>
        <w:rPr>
          <w:rFonts w:asciiTheme="minorEastAsia" w:hAnsiTheme="minorEastAsia" w:hint="eastAsia"/>
          <w:sz w:val="28"/>
          <w:szCs w:val="28"/>
        </w:rPr>
        <w:t>○</w:t>
      </w:r>
      <w:r w:rsidRPr="00400136">
        <w:rPr>
          <w:rFonts w:asciiTheme="minorEastAsia" w:hAnsiTheme="minorEastAsia" w:hint="eastAsia"/>
          <w:sz w:val="28"/>
          <w:szCs w:val="28"/>
        </w:rPr>
        <w:t>2日後に大雨が予報されており、破堤箇所等の仮復旧を早期に行う必要がある。</w:t>
      </w:r>
    </w:p>
    <w:p w14:paraId="030A5715" w14:textId="77777777" w:rsidR="006E73AC" w:rsidRDefault="00651CE1" w:rsidP="006E73AC">
      <w:pPr>
        <w:spacing w:line="340" w:lineRule="exact"/>
        <w:ind w:leftChars="300" w:left="910" w:hangingChars="100" w:hanging="280"/>
        <w:rPr>
          <w:rFonts w:asciiTheme="minorEastAsia" w:hAnsiTheme="minorEastAsia"/>
          <w:sz w:val="32"/>
          <w:szCs w:val="32"/>
        </w:rPr>
      </w:pPr>
      <w:r>
        <w:rPr>
          <w:rFonts w:asciiTheme="minorEastAsia" w:hAnsiTheme="minorEastAsia" w:hint="eastAsia"/>
          <w:sz w:val="28"/>
          <w:szCs w:val="28"/>
        </w:rPr>
        <w:t>○最悪を想定して、破堤箇所近辺の住民への避難の呼びかけや浸水の恐れのある避難所の避難者を安全な避難所に移動させる必要がある。</w:t>
      </w:r>
    </w:p>
    <w:p w14:paraId="298F8C86" w14:textId="3CE7B0D8" w:rsidR="00651CE1" w:rsidRDefault="006E73AC" w:rsidP="006E73AC">
      <w:pPr>
        <w:spacing w:line="340" w:lineRule="exact"/>
        <w:ind w:leftChars="300" w:left="910" w:hangingChars="100" w:hanging="280"/>
        <w:rPr>
          <w:rFonts w:asciiTheme="minorEastAsia" w:hAnsiTheme="minorEastAsia"/>
          <w:sz w:val="28"/>
          <w:szCs w:val="28"/>
        </w:rPr>
      </w:pPr>
      <w:r w:rsidRPr="006E73AC">
        <w:rPr>
          <w:rFonts w:asciiTheme="minorEastAsia" w:hAnsiTheme="minorEastAsia" w:hint="eastAsia"/>
          <w:sz w:val="28"/>
          <w:szCs w:val="28"/>
        </w:rPr>
        <w:t>○飲料水の確保はもとより、浸水した家を片付けるにも水は必要であり、水道施設の早急な復旧が必要である。</w:t>
      </w:r>
    </w:p>
    <w:p w14:paraId="1F781C2C" w14:textId="116DDD3B" w:rsidR="00547ABF" w:rsidRDefault="00547ABF" w:rsidP="006E73AC">
      <w:pPr>
        <w:spacing w:line="340" w:lineRule="exact"/>
        <w:ind w:leftChars="300" w:left="910" w:hangingChars="100" w:hanging="280"/>
        <w:rPr>
          <w:rFonts w:asciiTheme="minorEastAsia" w:hAnsiTheme="minorEastAsia"/>
          <w:sz w:val="28"/>
          <w:szCs w:val="28"/>
        </w:rPr>
      </w:pPr>
      <w:r>
        <w:rPr>
          <w:rFonts w:asciiTheme="minorEastAsia" w:hAnsiTheme="minorEastAsia" w:hint="eastAsia"/>
          <w:sz w:val="28"/>
          <w:szCs w:val="28"/>
        </w:rPr>
        <w:t>○</w:t>
      </w:r>
      <w:r w:rsidR="00AE4A16">
        <w:rPr>
          <w:rFonts w:asciiTheme="minorEastAsia" w:hAnsiTheme="minorEastAsia" w:hint="eastAsia"/>
          <w:sz w:val="28"/>
          <w:szCs w:val="28"/>
        </w:rPr>
        <w:t>生活道路を早期に復旧させる必要がある。</w:t>
      </w:r>
    </w:p>
    <w:p w14:paraId="3ECCE49E" w14:textId="77777777" w:rsidR="00AE4A16" w:rsidRPr="006E73AC" w:rsidRDefault="00AE4A16" w:rsidP="006E73AC">
      <w:pPr>
        <w:spacing w:line="340" w:lineRule="exact"/>
        <w:ind w:leftChars="300" w:left="950" w:hangingChars="100" w:hanging="320"/>
        <w:rPr>
          <w:rFonts w:asciiTheme="minorEastAsia" w:hAnsiTheme="minorEastAsia"/>
          <w:sz w:val="32"/>
          <w:szCs w:val="32"/>
        </w:rPr>
      </w:pPr>
    </w:p>
    <w:p w14:paraId="4A1CBB1F" w14:textId="63FC3F95" w:rsidR="00651CE1" w:rsidRPr="003F060D" w:rsidRDefault="00AA6C29" w:rsidP="00621C16">
      <w:pPr>
        <w:rPr>
          <w:rFonts w:ascii="ＭＳ ゴシック" w:eastAsia="ＭＳ ゴシック" w:hAnsi="ＭＳ ゴシック"/>
          <w:sz w:val="32"/>
          <w:szCs w:val="32"/>
        </w:rPr>
      </w:pPr>
      <w:r w:rsidRPr="003F060D">
        <w:rPr>
          <w:rFonts w:ascii="ＭＳ ゴシック" w:eastAsia="ＭＳ ゴシック" w:hAnsi="ＭＳ ゴシック" w:hint="eastAsia"/>
          <w:sz w:val="32"/>
          <w:szCs w:val="32"/>
        </w:rPr>
        <w:t xml:space="preserve">２　</w:t>
      </w:r>
      <w:r w:rsidR="007A0055" w:rsidRPr="003F060D">
        <w:rPr>
          <w:rFonts w:ascii="ＭＳ ゴシック" w:eastAsia="ＭＳ ゴシック" w:hAnsi="ＭＳ ゴシック" w:hint="eastAsia"/>
          <w:sz w:val="32"/>
          <w:szCs w:val="32"/>
        </w:rPr>
        <w:t>生活環境改善ＰＴ</w:t>
      </w:r>
    </w:p>
    <w:p w14:paraId="7290A7E3" w14:textId="72C162E9" w:rsidR="00651CE1" w:rsidRPr="003F060D" w:rsidRDefault="00802BDE" w:rsidP="00547ABF">
      <w:pPr>
        <w:spacing w:line="340" w:lineRule="exact"/>
        <w:ind w:firstLineChars="100" w:firstLine="275"/>
        <w:rPr>
          <w:rFonts w:asciiTheme="minorEastAsia" w:hAnsiTheme="minorEastAsia"/>
          <w:b/>
          <w:bCs/>
          <w:sz w:val="28"/>
          <w:szCs w:val="28"/>
        </w:rPr>
      </w:pPr>
      <w:r w:rsidRPr="003F060D">
        <w:rPr>
          <w:rFonts w:asciiTheme="minorEastAsia" w:hAnsiTheme="minorEastAsia" w:hint="eastAsia"/>
          <w:b/>
          <w:bCs/>
          <w:sz w:val="28"/>
          <w:szCs w:val="28"/>
        </w:rPr>
        <w:t>（</w:t>
      </w:r>
      <w:r w:rsidR="008B0B05" w:rsidRPr="003F060D">
        <w:rPr>
          <w:rFonts w:asciiTheme="minorEastAsia" w:hAnsiTheme="minorEastAsia" w:hint="eastAsia"/>
          <w:b/>
          <w:bCs/>
          <w:sz w:val="28"/>
          <w:szCs w:val="28"/>
        </w:rPr>
        <w:t>主</w:t>
      </w:r>
      <w:r w:rsidR="00547ABF" w:rsidRPr="003F060D">
        <w:rPr>
          <w:rFonts w:asciiTheme="minorEastAsia" w:hAnsiTheme="minorEastAsia" w:hint="eastAsia"/>
          <w:b/>
          <w:bCs/>
          <w:sz w:val="28"/>
          <w:szCs w:val="28"/>
        </w:rPr>
        <w:t>責任者</w:t>
      </w:r>
      <w:r w:rsidR="008B0B05" w:rsidRPr="003F060D">
        <w:rPr>
          <w:rFonts w:asciiTheme="minorEastAsia" w:hAnsiTheme="minorEastAsia" w:hint="eastAsia"/>
          <w:b/>
          <w:bCs/>
          <w:sz w:val="28"/>
          <w:szCs w:val="28"/>
        </w:rPr>
        <w:t>：</w:t>
      </w:r>
      <w:r w:rsidR="007A0055" w:rsidRPr="003F060D">
        <w:rPr>
          <w:rFonts w:asciiTheme="minorEastAsia" w:hAnsiTheme="minorEastAsia" w:hint="eastAsia"/>
          <w:b/>
          <w:bCs/>
          <w:sz w:val="28"/>
          <w:szCs w:val="28"/>
        </w:rPr>
        <w:t>生活</w:t>
      </w:r>
      <w:r w:rsidRPr="003F060D">
        <w:rPr>
          <w:rFonts w:asciiTheme="minorEastAsia" w:hAnsiTheme="minorEastAsia" w:hint="eastAsia"/>
          <w:b/>
          <w:bCs/>
          <w:sz w:val="28"/>
          <w:szCs w:val="28"/>
        </w:rPr>
        <w:t>対策部</w:t>
      </w:r>
      <w:r w:rsidR="006E73AC" w:rsidRPr="003F060D">
        <w:rPr>
          <w:rFonts w:asciiTheme="minorEastAsia" w:hAnsiTheme="minorEastAsia" w:hint="eastAsia"/>
          <w:b/>
          <w:bCs/>
          <w:sz w:val="28"/>
          <w:szCs w:val="28"/>
        </w:rPr>
        <w:t>長、副</w:t>
      </w:r>
      <w:r w:rsidR="00547ABF" w:rsidRPr="003F060D">
        <w:rPr>
          <w:rFonts w:asciiTheme="minorEastAsia" w:hAnsiTheme="minorEastAsia" w:hint="eastAsia"/>
          <w:b/>
          <w:bCs/>
          <w:sz w:val="28"/>
          <w:szCs w:val="28"/>
        </w:rPr>
        <w:t>責任者</w:t>
      </w:r>
      <w:r w:rsidR="006E73AC" w:rsidRPr="003F060D">
        <w:rPr>
          <w:rFonts w:asciiTheme="minorEastAsia" w:hAnsiTheme="minorEastAsia" w:hint="eastAsia"/>
          <w:b/>
          <w:bCs/>
          <w:sz w:val="28"/>
          <w:szCs w:val="28"/>
        </w:rPr>
        <w:t>：教育対策部長</w:t>
      </w:r>
      <w:r w:rsidRPr="003F060D">
        <w:rPr>
          <w:rFonts w:asciiTheme="minorEastAsia" w:hAnsiTheme="minorEastAsia" w:hint="eastAsia"/>
          <w:b/>
          <w:bCs/>
          <w:sz w:val="28"/>
          <w:szCs w:val="28"/>
        </w:rPr>
        <w:t>）</w:t>
      </w:r>
    </w:p>
    <w:p w14:paraId="7311A86F" w14:textId="4B879638" w:rsidR="00651CE1" w:rsidRDefault="00651CE1" w:rsidP="00547ABF">
      <w:pPr>
        <w:spacing w:line="340" w:lineRule="exact"/>
        <w:ind w:firstLineChars="100" w:firstLine="280"/>
        <w:rPr>
          <w:rFonts w:asciiTheme="minorEastAsia" w:hAnsiTheme="minorEastAsia"/>
          <w:sz w:val="28"/>
          <w:szCs w:val="28"/>
        </w:rPr>
      </w:pPr>
      <w:r>
        <w:rPr>
          <w:rFonts w:asciiTheme="minorEastAsia" w:hAnsiTheme="minorEastAsia" w:hint="eastAsia"/>
          <w:sz w:val="28"/>
          <w:szCs w:val="28"/>
        </w:rPr>
        <w:t>（関係対策部：</w:t>
      </w:r>
      <w:r w:rsidR="00BD4209">
        <w:rPr>
          <w:rFonts w:asciiTheme="minorEastAsia" w:hAnsiTheme="minorEastAsia" w:hint="eastAsia"/>
          <w:sz w:val="28"/>
          <w:szCs w:val="28"/>
        </w:rPr>
        <w:t>統括部、総務対策部、</w:t>
      </w:r>
      <w:r w:rsidR="006E73AC">
        <w:rPr>
          <w:rFonts w:asciiTheme="minorEastAsia" w:hAnsiTheme="minorEastAsia" w:hint="eastAsia"/>
          <w:sz w:val="28"/>
          <w:szCs w:val="28"/>
        </w:rPr>
        <w:t>地域対策部、</w:t>
      </w:r>
      <w:r w:rsidR="00BD4209">
        <w:rPr>
          <w:rFonts w:asciiTheme="minorEastAsia" w:hAnsiTheme="minorEastAsia" w:hint="eastAsia"/>
          <w:sz w:val="28"/>
          <w:szCs w:val="28"/>
        </w:rPr>
        <w:t>建設農林対策部）</w:t>
      </w:r>
    </w:p>
    <w:p w14:paraId="2B9AC420" w14:textId="77777777" w:rsidR="001A3A76" w:rsidRDefault="001A3A76" w:rsidP="00547ABF">
      <w:pPr>
        <w:spacing w:line="340" w:lineRule="exact"/>
        <w:ind w:firstLineChars="100" w:firstLine="280"/>
        <w:rPr>
          <w:rFonts w:asciiTheme="minorEastAsia" w:hAnsiTheme="minorEastAsia"/>
          <w:sz w:val="28"/>
          <w:szCs w:val="28"/>
        </w:rPr>
      </w:pPr>
    </w:p>
    <w:p w14:paraId="19FC1908" w14:textId="77777777" w:rsidR="00BD4209" w:rsidRDefault="00BD4209" w:rsidP="00BD4209">
      <w:pPr>
        <w:spacing w:line="340" w:lineRule="exact"/>
        <w:ind w:leftChars="300" w:left="910" w:hangingChars="100" w:hanging="280"/>
        <w:rPr>
          <w:rFonts w:asciiTheme="minorEastAsia" w:hAnsiTheme="minorEastAsia"/>
          <w:sz w:val="28"/>
          <w:szCs w:val="28"/>
        </w:rPr>
      </w:pPr>
      <w:r>
        <w:rPr>
          <w:rFonts w:asciiTheme="minorEastAsia" w:hAnsiTheme="minorEastAsia" w:hint="eastAsia"/>
          <w:sz w:val="28"/>
          <w:szCs w:val="28"/>
        </w:rPr>
        <w:t>○多くの避難所が雑魚寝状態であり、プライバシーが確保されていない　状況で改善の必要がある。</w:t>
      </w:r>
    </w:p>
    <w:p w14:paraId="155ABDBC" w14:textId="6D86318C" w:rsidR="00BD4209" w:rsidRDefault="00BD4209" w:rsidP="00BD4209">
      <w:pPr>
        <w:spacing w:line="340" w:lineRule="exact"/>
        <w:ind w:leftChars="300" w:left="910" w:hangingChars="100" w:hanging="280"/>
        <w:rPr>
          <w:rFonts w:asciiTheme="minorEastAsia" w:hAnsiTheme="minorEastAsia"/>
          <w:sz w:val="28"/>
          <w:szCs w:val="28"/>
        </w:rPr>
      </w:pPr>
      <w:r>
        <w:rPr>
          <w:rFonts w:asciiTheme="minorEastAsia" w:hAnsiTheme="minorEastAsia" w:hint="eastAsia"/>
          <w:sz w:val="28"/>
          <w:szCs w:val="28"/>
        </w:rPr>
        <w:t>○長期にわたる避難生活が予想されることから、避難所の</w:t>
      </w:r>
      <w:r w:rsidR="008A02CE">
        <w:rPr>
          <w:rFonts w:asciiTheme="minorEastAsia" w:hAnsiTheme="minorEastAsia" w:hint="eastAsia"/>
          <w:sz w:val="28"/>
          <w:szCs w:val="28"/>
        </w:rPr>
        <w:t>暑さ</w:t>
      </w:r>
      <w:r>
        <w:rPr>
          <w:rFonts w:asciiTheme="minorEastAsia" w:hAnsiTheme="minorEastAsia" w:hint="eastAsia"/>
          <w:sz w:val="28"/>
          <w:szCs w:val="28"/>
        </w:rPr>
        <w:t>対策(エアコン、扇風機等)や衛生</w:t>
      </w:r>
      <w:r w:rsidRPr="00435816">
        <w:rPr>
          <w:rFonts w:asciiTheme="minorEastAsia" w:hAnsiTheme="minorEastAsia" w:hint="eastAsia"/>
          <w:sz w:val="28"/>
          <w:szCs w:val="28"/>
        </w:rPr>
        <w:t>対策</w:t>
      </w:r>
      <w:r>
        <w:rPr>
          <w:rFonts w:asciiTheme="minorEastAsia" w:hAnsiTheme="minorEastAsia" w:hint="eastAsia"/>
          <w:sz w:val="28"/>
          <w:szCs w:val="28"/>
        </w:rPr>
        <w:t>(</w:t>
      </w:r>
      <w:r w:rsidR="00D60B04">
        <w:rPr>
          <w:rFonts w:asciiTheme="minorEastAsia" w:hAnsiTheme="minorEastAsia" w:hint="eastAsia"/>
          <w:sz w:val="28"/>
          <w:szCs w:val="28"/>
        </w:rPr>
        <w:t>仮設</w:t>
      </w:r>
      <w:r>
        <w:rPr>
          <w:rFonts w:asciiTheme="minorEastAsia" w:hAnsiTheme="minorEastAsia" w:hint="eastAsia"/>
          <w:sz w:val="28"/>
          <w:szCs w:val="28"/>
        </w:rPr>
        <w:t>トイレ、風呂</w:t>
      </w:r>
      <w:r>
        <w:rPr>
          <w:rFonts w:asciiTheme="minorEastAsia" w:hAnsiTheme="minorEastAsia"/>
          <w:sz w:val="28"/>
          <w:szCs w:val="28"/>
        </w:rPr>
        <w:t>)</w:t>
      </w:r>
      <w:r>
        <w:rPr>
          <w:rFonts w:asciiTheme="minorEastAsia" w:hAnsiTheme="minorEastAsia" w:hint="eastAsia"/>
          <w:sz w:val="28"/>
          <w:szCs w:val="28"/>
        </w:rPr>
        <w:t>が必要である。</w:t>
      </w:r>
    </w:p>
    <w:p w14:paraId="1551CEE7" w14:textId="0C0A7580" w:rsidR="00BD4209" w:rsidRDefault="00BD4209" w:rsidP="00BD4209">
      <w:pPr>
        <w:spacing w:line="340" w:lineRule="exact"/>
        <w:ind w:leftChars="300" w:left="910" w:hangingChars="100" w:hanging="280"/>
        <w:rPr>
          <w:rFonts w:asciiTheme="minorEastAsia" w:hAnsiTheme="minorEastAsia"/>
          <w:sz w:val="28"/>
          <w:szCs w:val="28"/>
        </w:rPr>
      </w:pPr>
      <w:r>
        <w:rPr>
          <w:rFonts w:asciiTheme="minorEastAsia" w:hAnsiTheme="minorEastAsia" w:hint="eastAsia"/>
          <w:sz w:val="28"/>
          <w:szCs w:val="28"/>
        </w:rPr>
        <w:t>○街中に災害ゴミがあふれており、衛生面からも早急に仮置場を確保し、移動させる必要がある。</w:t>
      </w:r>
    </w:p>
    <w:p w14:paraId="084A703E" w14:textId="467C667D" w:rsidR="00BD4209" w:rsidRDefault="00BD4209" w:rsidP="00BD4209">
      <w:pPr>
        <w:spacing w:line="340" w:lineRule="exact"/>
        <w:ind w:leftChars="300" w:left="910" w:hangingChars="100" w:hanging="280"/>
        <w:rPr>
          <w:rFonts w:asciiTheme="minorEastAsia" w:hAnsiTheme="minorEastAsia"/>
          <w:sz w:val="28"/>
          <w:szCs w:val="28"/>
        </w:rPr>
      </w:pPr>
      <w:r>
        <w:rPr>
          <w:rFonts w:asciiTheme="minorEastAsia" w:hAnsiTheme="minorEastAsia" w:hint="eastAsia"/>
          <w:sz w:val="28"/>
          <w:szCs w:val="28"/>
        </w:rPr>
        <w:t>○厳しい避難所生活から早期に</w:t>
      </w:r>
      <w:r w:rsidR="00E62349">
        <w:rPr>
          <w:rFonts w:asciiTheme="minorEastAsia" w:hAnsiTheme="minorEastAsia" w:hint="eastAsia"/>
          <w:sz w:val="28"/>
          <w:szCs w:val="28"/>
        </w:rPr>
        <w:t>仮住まい</w:t>
      </w:r>
      <w:r>
        <w:rPr>
          <w:rFonts w:asciiTheme="minorEastAsia" w:hAnsiTheme="minorEastAsia" w:hint="eastAsia"/>
          <w:sz w:val="28"/>
          <w:szCs w:val="28"/>
        </w:rPr>
        <w:t>に移行するため、</w:t>
      </w:r>
      <w:r w:rsidR="00E62349">
        <w:rPr>
          <w:rFonts w:asciiTheme="minorEastAsia" w:hAnsiTheme="minorEastAsia" w:hint="eastAsia"/>
          <w:sz w:val="28"/>
          <w:szCs w:val="28"/>
        </w:rPr>
        <w:t>応急仮設住宅を早期に確保する必要がある。</w:t>
      </w:r>
    </w:p>
    <w:p w14:paraId="2D74A952" w14:textId="77777777" w:rsidR="00AA6C29" w:rsidRDefault="00AA6C29" w:rsidP="00BD4209">
      <w:pPr>
        <w:spacing w:line="340" w:lineRule="exact"/>
        <w:ind w:leftChars="300" w:left="910" w:hangingChars="100" w:hanging="280"/>
        <w:rPr>
          <w:rFonts w:asciiTheme="minorEastAsia" w:hAnsiTheme="minorEastAsia"/>
          <w:sz w:val="28"/>
          <w:szCs w:val="28"/>
        </w:rPr>
      </w:pPr>
    </w:p>
    <w:p w14:paraId="070E9928" w14:textId="48021B6A" w:rsidR="00BD4209" w:rsidRPr="003F060D" w:rsidRDefault="00AA6C29" w:rsidP="00621C16">
      <w:pPr>
        <w:rPr>
          <w:rFonts w:ascii="ＭＳ ゴシック" w:eastAsia="ＭＳ ゴシック" w:hAnsi="ＭＳ ゴシック"/>
          <w:sz w:val="32"/>
          <w:szCs w:val="32"/>
        </w:rPr>
      </w:pPr>
      <w:r w:rsidRPr="003F060D">
        <w:rPr>
          <w:rFonts w:ascii="ＭＳ ゴシック" w:eastAsia="ＭＳ ゴシック" w:hAnsi="ＭＳ ゴシック" w:hint="eastAsia"/>
          <w:sz w:val="32"/>
          <w:szCs w:val="32"/>
        </w:rPr>
        <w:t>３　要配慮者･</w:t>
      </w:r>
      <w:r w:rsidR="0003516A" w:rsidRPr="003F060D">
        <w:rPr>
          <w:rFonts w:ascii="ＭＳ ゴシック" w:eastAsia="ＭＳ ゴシック" w:hAnsi="ＭＳ ゴシック" w:hint="eastAsia"/>
          <w:sz w:val="32"/>
          <w:szCs w:val="32"/>
        </w:rPr>
        <w:t>保健衛生</w:t>
      </w:r>
      <w:r w:rsidRPr="003F060D">
        <w:rPr>
          <w:rFonts w:ascii="ＭＳ ゴシック" w:eastAsia="ＭＳ ゴシック" w:hAnsi="ＭＳ ゴシック" w:hint="eastAsia"/>
          <w:sz w:val="32"/>
          <w:szCs w:val="32"/>
        </w:rPr>
        <w:t>等</w:t>
      </w:r>
      <w:r w:rsidR="007A0055" w:rsidRPr="003F060D">
        <w:rPr>
          <w:rFonts w:ascii="ＭＳ ゴシック" w:eastAsia="ＭＳ ゴシック" w:hAnsi="ＭＳ ゴシック" w:hint="eastAsia"/>
          <w:sz w:val="32"/>
          <w:szCs w:val="32"/>
        </w:rPr>
        <w:t>対策ＰＴ</w:t>
      </w:r>
    </w:p>
    <w:p w14:paraId="34979058" w14:textId="54D3FDC1" w:rsidR="00802BDE" w:rsidRPr="003F060D" w:rsidRDefault="00802BDE" w:rsidP="00547ABF">
      <w:pPr>
        <w:spacing w:line="340" w:lineRule="exact"/>
        <w:ind w:firstLineChars="100" w:firstLine="275"/>
        <w:rPr>
          <w:rFonts w:asciiTheme="minorEastAsia" w:hAnsiTheme="minorEastAsia"/>
          <w:b/>
          <w:bCs/>
          <w:sz w:val="28"/>
          <w:szCs w:val="28"/>
        </w:rPr>
      </w:pPr>
      <w:r w:rsidRPr="003F060D">
        <w:rPr>
          <w:rFonts w:asciiTheme="minorEastAsia" w:hAnsiTheme="minorEastAsia" w:hint="eastAsia"/>
          <w:b/>
          <w:bCs/>
          <w:sz w:val="28"/>
          <w:szCs w:val="28"/>
        </w:rPr>
        <w:t>（</w:t>
      </w:r>
      <w:r w:rsidR="008B0B05" w:rsidRPr="003F060D">
        <w:rPr>
          <w:rFonts w:asciiTheme="minorEastAsia" w:hAnsiTheme="minorEastAsia" w:hint="eastAsia"/>
          <w:b/>
          <w:bCs/>
          <w:sz w:val="28"/>
          <w:szCs w:val="28"/>
        </w:rPr>
        <w:t>主</w:t>
      </w:r>
      <w:r w:rsidR="00547ABF" w:rsidRPr="003F060D">
        <w:rPr>
          <w:rFonts w:asciiTheme="minorEastAsia" w:hAnsiTheme="minorEastAsia" w:hint="eastAsia"/>
          <w:b/>
          <w:bCs/>
          <w:sz w:val="28"/>
          <w:szCs w:val="28"/>
        </w:rPr>
        <w:t>責任者</w:t>
      </w:r>
      <w:r w:rsidR="008B0B05" w:rsidRPr="003F060D">
        <w:rPr>
          <w:rFonts w:asciiTheme="minorEastAsia" w:hAnsiTheme="minorEastAsia" w:hint="eastAsia"/>
          <w:b/>
          <w:bCs/>
          <w:sz w:val="28"/>
          <w:szCs w:val="28"/>
        </w:rPr>
        <w:t>：</w:t>
      </w:r>
      <w:r w:rsidR="007A0055" w:rsidRPr="003F060D">
        <w:rPr>
          <w:rFonts w:asciiTheme="minorEastAsia" w:hAnsiTheme="minorEastAsia" w:hint="eastAsia"/>
          <w:b/>
          <w:bCs/>
          <w:sz w:val="28"/>
          <w:szCs w:val="28"/>
        </w:rPr>
        <w:t>医療健康</w:t>
      </w:r>
      <w:r w:rsidRPr="003F060D">
        <w:rPr>
          <w:rFonts w:asciiTheme="minorEastAsia" w:hAnsiTheme="minorEastAsia" w:hint="eastAsia"/>
          <w:b/>
          <w:bCs/>
          <w:sz w:val="28"/>
          <w:szCs w:val="28"/>
        </w:rPr>
        <w:t>対策部</w:t>
      </w:r>
      <w:r w:rsidR="00547ABF" w:rsidRPr="003F060D">
        <w:rPr>
          <w:rFonts w:asciiTheme="minorEastAsia" w:hAnsiTheme="minorEastAsia" w:hint="eastAsia"/>
          <w:b/>
          <w:bCs/>
          <w:sz w:val="28"/>
          <w:szCs w:val="28"/>
        </w:rPr>
        <w:t>長、副責任者：地域対策部長</w:t>
      </w:r>
      <w:r w:rsidRPr="003F060D">
        <w:rPr>
          <w:rFonts w:asciiTheme="minorEastAsia" w:hAnsiTheme="minorEastAsia" w:hint="eastAsia"/>
          <w:b/>
          <w:bCs/>
          <w:sz w:val="28"/>
          <w:szCs w:val="28"/>
        </w:rPr>
        <w:t>）</w:t>
      </w:r>
    </w:p>
    <w:p w14:paraId="7AAB021C" w14:textId="6B62DB09" w:rsidR="00BD4209" w:rsidRDefault="00BD4209" w:rsidP="00547ABF">
      <w:pPr>
        <w:spacing w:line="340" w:lineRule="exact"/>
        <w:ind w:firstLineChars="100" w:firstLine="280"/>
        <w:rPr>
          <w:rFonts w:asciiTheme="minorEastAsia" w:hAnsiTheme="minorEastAsia"/>
          <w:sz w:val="28"/>
          <w:szCs w:val="28"/>
        </w:rPr>
      </w:pPr>
      <w:r>
        <w:rPr>
          <w:rFonts w:asciiTheme="minorEastAsia" w:hAnsiTheme="minorEastAsia" w:hint="eastAsia"/>
          <w:sz w:val="28"/>
          <w:szCs w:val="28"/>
        </w:rPr>
        <w:t>（関係対策部：統括部、生活対策部、教育対策部</w:t>
      </w:r>
      <w:r w:rsidR="00E62349">
        <w:rPr>
          <w:rFonts w:asciiTheme="minorEastAsia" w:hAnsiTheme="minorEastAsia" w:hint="eastAsia"/>
          <w:sz w:val="28"/>
          <w:szCs w:val="28"/>
        </w:rPr>
        <w:t>）</w:t>
      </w:r>
    </w:p>
    <w:p w14:paraId="4A79D930" w14:textId="77777777" w:rsidR="001A3A76" w:rsidRDefault="001A3A76" w:rsidP="00547ABF">
      <w:pPr>
        <w:spacing w:line="340" w:lineRule="exact"/>
        <w:ind w:firstLineChars="100" w:firstLine="280"/>
        <w:rPr>
          <w:rFonts w:asciiTheme="minorEastAsia" w:hAnsiTheme="minorEastAsia"/>
          <w:sz w:val="28"/>
          <w:szCs w:val="28"/>
        </w:rPr>
      </w:pPr>
    </w:p>
    <w:p w14:paraId="256E3B8F" w14:textId="17880784" w:rsidR="00BD4209" w:rsidRDefault="00BD4209" w:rsidP="00BD4209">
      <w:pPr>
        <w:spacing w:line="340" w:lineRule="exact"/>
        <w:ind w:leftChars="300" w:left="910" w:hangingChars="100" w:hanging="280"/>
        <w:rPr>
          <w:rFonts w:asciiTheme="minorEastAsia" w:hAnsiTheme="minorEastAsia"/>
          <w:sz w:val="28"/>
          <w:szCs w:val="28"/>
        </w:rPr>
      </w:pPr>
      <w:r>
        <w:rPr>
          <w:rFonts w:asciiTheme="minorEastAsia" w:hAnsiTheme="minorEastAsia" w:hint="eastAsia"/>
          <w:sz w:val="28"/>
          <w:szCs w:val="28"/>
        </w:rPr>
        <w:t>○避難所の食事が偏っており、栄養状態が懸念されることから、</w:t>
      </w:r>
      <w:r w:rsidR="00875D7C">
        <w:rPr>
          <w:rFonts w:asciiTheme="minorEastAsia" w:hAnsiTheme="minorEastAsia" w:hint="eastAsia"/>
          <w:sz w:val="28"/>
          <w:szCs w:val="28"/>
        </w:rPr>
        <w:t>栄養士の指導のもと、</w:t>
      </w:r>
      <w:r>
        <w:rPr>
          <w:rFonts w:asciiTheme="minorEastAsia" w:hAnsiTheme="minorEastAsia" w:hint="eastAsia"/>
          <w:sz w:val="28"/>
          <w:szCs w:val="28"/>
        </w:rPr>
        <w:t>改善する必要がある。</w:t>
      </w:r>
    </w:p>
    <w:p w14:paraId="4743121E" w14:textId="243D6D61" w:rsidR="00BD4209" w:rsidRDefault="00BD4209" w:rsidP="00BD4209">
      <w:pPr>
        <w:spacing w:line="340" w:lineRule="exact"/>
        <w:ind w:leftChars="300" w:left="910" w:hangingChars="100" w:hanging="280"/>
        <w:rPr>
          <w:rFonts w:asciiTheme="minorEastAsia" w:hAnsiTheme="minorEastAsia"/>
          <w:sz w:val="28"/>
          <w:szCs w:val="28"/>
        </w:rPr>
      </w:pPr>
      <w:r>
        <w:rPr>
          <w:rFonts w:asciiTheme="minorEastAsia" w:hAnsiTheme="minorEastAsia" w:hint="eastAsia"/>
          <w:sz w:val="28"/>
          <w:szCs w:val="28"/>
        </w:rPr>
        <w:t>○被災者の</w:t>
      </w:r>
      <w:r w:rsidR="00E62349">
        <w:rPr>
          <w:rFonts w:asciiTheme="minorEastAsia" w:hAnsiTheme="minorEastAsia" w:hint="eastAsia"/>
          <w:sz w:val="28"/>
          <w:szCs w:val="28"/>
        </w:rPr>
        <w:t>保健対策(巡回相談</w:t>
      </w:r>
      <w:r w:rsidR="00E62349">
        <w:rPr>
          <w:rFonts w:asciiTheme="minorEastAsia" w:hAnsiTheme="minorEastAsia"/>
          <w:sz w:val="28"/>
          <w:szCs w:val="28"/>
        </w:rPr>
        <w:t>)</w:t>
      </w:r>
      <w:r w:rsidR="00E62349">
        <w:rPr>
          <w:rFonts w:asciiTheme="minorEastAsia" w:hAnsiTheme="minorEastAsia" w:hint="eastAsia"/>
          <w:sz w:val="28"/>
          <w:szCs w:val="28"/>
        </w:rPr>
        <w:t>、</w:t>
      </w:r>
      <w:r>
        <w:rPr>
          <w:rFonts w:asciiTheme="minorEastAsia" w:hAnsiTheme="minorEastAsia" w:hint="eastAsia"/>
          <w:sz w:val="28"/>
          <w:szCs w:val="28"/>
        </w:rPr>
        <w:t>衛生</w:t>
      </w:r>
      <w:r w:rsidRPr="00435816">
        <w:rPr>
          <w:rFonts w:asciiTheme="minorEastAsia" w:hAnsiTheme="minorEastAsia" w:hint="eastAsia"/>
          <w:sz w:val="28"/>
          <w:szCs w:val="28"/>
        </w:rPr>
        <w:t>対策</w:t>
      </w:r>
      <w:r>
        <w:rPr>
          <w:rFonts w:asciiTheme="minorEastAsia" w:hAnsiTheme="minorEastAsia" w:hint="eastAsia"/>
          <w:sz w:val="28"/>
          <w:szCs w:val="28"/>
        </w:rPr>
        <w:t>(食中毒</w:t>
      </w:r>
      <w:r>
        <w:rPr>
          <w:rFonts w:asciiTheme="minorEastAsia" w:hAnsiTheme="minorEastAsia"/>
          <w:sz w:val="28"/>
          <w:szCs w:val="28"/>
        </w:rPr>
        <w:t>)</w:t>
      </w:r>
      <w:r>
        <w:rPr>
          <w:rFonts w:asciiTheme="minorEastAsia" w:hAnsiTheme="minorEastAsia" w:hint="eastAsia"/>
          <w:sz w:val="28"/>
          <w:szCs w:val="28"/>
        </w:rPr>
        <w:t>、医療対策(新型コロナ等感染症</w:t>
      </w:r>
      <w:r>
        <w:rPr>
          <w:rFonts w:asciiTheme="minorEastAsia" w:hAnsiTheme="minorEastAsia"/>
          <w:sz w:val="28"/>
          <w:szCs w:val="28"/>
        </w:rPr>
        <w:t>)</w:t>
      </w:r>
      <w:r>
        <w:rPr>
          <w:rFonts w:asciiTheme="minorEastAsia" w:hAnsiTheme="minorEastAsia" w:hint="eastAsia"/>
          <w:sz w:val="28"/>
          <w:szCs w:val="28"/>
        </w:rPr>
        <w:t>が必要である。</w:t>
      </w:r>
    </w:p>
    <w:p w14:paraId="5E8BAA34" w14:textId="0E764090" w:rsidR="00AE4A16" w:rsidRDefault="00BD4209" w:rsidP="00AE4A16">
      <w:pPr>
        <w:spacing w:line="340" w:lineRule="exact"/>
        <w:ind w:leftChars="300" w:left="910" w:hangingChars="100" w:hanging="280"/>
        <w:rPr>
          <w:rFonts w:asciiTheme="minorEastAsia" w:hAnsiTheme="minorEastAsia"/>
          <w:sz w:val="28"/>
          <w:szCs w:val="28"/>
        </w:rPr>
      </w:pPr>
      <w:r>
        <w:rPr>
          <w:rFonts w:asciiTheme="minorEastAsia" w:hAnsiTheme="minorEastAsia" w:hint="eastAsia"/>
          <w:sz w:val="28"/>
          <w:szCs w:val="28"/>
        </w:rPr>
        <w:t>○</w:t>
      </w:r>
      <w:r w:rsidRPr="00435816">
        <w:rPr>
          <w:rFonts w:asciiTheme="minorEastAsia" w:hAnsiTheme="minorEastAsia" w:hint="eastAsia"/>
          <w:sz w:val="28"/>
          <w:szCs w:val="28"/>
        </w:rPr>
        <w:t>災害時要配慮者</w:t>
      </w:r>
      <w:r>
        <w:rPr>
          <w:rFonts w:asciiTheme="minorEastAsia" w:hAnsiTheme="minorEastAsia" w:hint="eastAsia"/>
          <w:sz w:val="28"/>
          <w:szCs w:val="28"/>
        </w:rPr>
        <w:t>のためのベッドの設置など、避難所における要配慮者のための設備の充実や特別な配慮が必要である。</w:t>
      </w:r>
    </w:p>
    <w:p w14:paraId="69978996" w14:textId="6B7F2FAB" w:rsidR="00AE4A16" w:rsidRDefault="00AE4A16" w:rsidP="00AE4A16">
      <w:pPr>
        <w:spacing w:line="340" w:lineRule="exact"/>
        <w:ind w:leftChars="300" w:left="910" w:hangingChars="100" w:hanging="280"/>
        <w:rPr>
          <w:rFonts w:asciiTheme="minorEastAsia" w:hAnsiTheme="minorEastAsia"/>
          <w:sz w:val="28"/>
          <w:szCs w:val="28"/>
        </w:rPr>
      </w:pPr>
      <w:r>
        <w:rPr>
          <w:rFonts w:asciiTheme="minorEastAsia" w:hAnsiTheme="minorEastAsia" w:hint="eastAsia"/>
          <w:sz w:val="28"/>
          <w:szCs w:val="28"/>
        </w:rPr>
        <w:t>○避難所における要援護状態に移行した避難者の把握をはじめ、在宅を含めた要配慮者の健康状態や福祉ニーズの</w:t>
      </w:r>
      <w:r w:rsidR="00875D7C">
        <w:rPr>
          <w:rFonts w:asciiTheme="minorEastAsia" w:hAnsiTheme="minorEastAsia" w:hint="eastAsia"/>
          <w:sz w:val="28"/>
          <w:szCs w:val="28"/>
        </w:rPr>
        <w:t>把握が必要である。</w:t>
      </w:r>
    </w:p>
    <w:p w14:paraId="642B593B" w14:textId="77777777" w:rsidR="007624D0" w:rsidRDefault="007624D0" w:rsidP="00AE4A16">
      <w:pPr>
        <w:spacing w:line="340" w:lineRule="exact"/>
        <w:ind w:leftChars="300" w:left="910" w:hangingChars="100" w:hanging="280"/>
        <w:rPr>
          <w:rFonts w:asciiTheme="minorEastAsia" w:hAnsiTheme="minorEastAsia"/>
          <w:sz w:val="28"/>
          <w:szCs w:val="28"/>
        </w:rPr>
      </w:pPr>
    </w:p>
    <w:p w14:paraId="0E12270A" w14:textId="6733BA3B" w:rsidR="00E62349" w:rsidRPr="003F060D" w:rsidRDefault="00AA6C29" w:rsidP="00621C16">
      <w:pPr>
        <w:rPr>
          <w:rFonts w:ascii="ＭＳ ゴシック" w:eastAsia="ＭＳ ゴシック" w:hAnsi="ＭＳ ゴシック"/>
          <w:sz w:val="32"/>
          <w:szCs w:val="32"/>
        </w:rPr>
      </w:pPr>
      <w:r w:rsidRPr="003F060D">
        <w:rPr>
          <w:rFonts w:ascii="ＭＳ ゴシック" w:eastAsia="ＭＳ ゴシック" w:hAnsi="ＭＳ ゴシック" w:hint="eastAsia"/>
          <w:sz w:val="32"/>
          <w:szCs w:val="32"/>
        </w:rPr>
        <w:t xml:space="preserve">４　</w:t>
      </w:r>
      <w:r w:rsidR="00802BDE" w:rsidRPr="003F060D">
        <w:rPr>
          <w:rFonts w:ascii="ＭＳ ゴシック" w:eastAsia="ＭＳ ゴシック" w:hAnsi="ＭＳ ゴシック" w:hint="eastAsia"/>
          <w:sz w:val="32"/>
          <w:szCs w:val="32"/>
        </w:rPr>
        <w:t>生活再建支援ＰＴ</w:t>
      </w:r>
    </w:p>
    <w:p w14:paraId="3792C94A" w14:textId="77777777" w:rsidR="00547ABF" w:rsidRPr="003F060D" w:rsidRDefault="00802BDE" w:rsidP="00547ABF">
      <w:pPr>
        <w:spacing w:line="340" w:lineRule="exact"/>
        <w:ind w:firstLineChars="100" w:firstLine="275"/>
        <w:rPr>
          <w:rFonts w:asciiTheme="minorEastAsia" w:hAnsiTheme="minorEastAsia"/>
          <w:b/>
          <w:bCs/>
          <w:sz w:val="28"/>
          <w:szCs w:val="28"/>
        </w:rPr>
      </w:pPr>
      <w:r w:rsidRPr="003F060D">
        <w:rPr>
          <w:rFonts w:asciiTheme="minorEastAsia" w:hAnsiTheme="minorEastAsia" w:hint="eastAsia"/>
          <w:b/>
          <w:bCs/>
          <w:sz w:val="28"/>
          <w:szCs w:val="28"/>
        </w:rPr>
        <w:t>（</w:t>
      </w:r>
      <w:r w:rsidR="008B0B05" w:rsidRPr="003F060D">
        <w:rPr>
          <w:rFonts w:asciiTheme="minorEastAsia" w:hAnsiTheme="minorEastAsia" w:hint="eastAsia"/>
          <w:b/>
          <w:bCs/>
          <w:sz w:val="28"/>
          <w:szCs w:val="28"/>
        </w:rPr>
        <w:t>主</w:t>
      </w:r>
      <w:r w:rsidR="00547ABF" w:rsidRPr="003F060D">
        <w:rPr>
          <w:rFonts w:asciiTheme="minorEastAsia" w:hAnsiTheme="minorEastAsia" w:hint="eastAsia"/>
          <w:b/>
          <w:bCs/>
          <w:sz w:val="28"/>
          <w:szCs w:val="28"/>
        </w:rPr>
        <w:t>責任者</w:t>
      </w:r>
      <w:r w:rsidR="008B0B05" w:rsidRPr="003F060D">
        <w:rPr>
          <w:rFonts w:asciiTheme="minorEastAsia" w:hAnsiTheme="minorEastAsia" w:hint="eastAsia"/>
          <w:b/>
          <w:bCs/>
          <w:sz w:val="28"/>
          <w:szCs w:val="28"/>
        </w:rPr>
        <w:t>：</w:t>
      </w:r>
      <w:r w:rsidR="006C76EB" w:rsidRPr="003F060D">
        <w:rPr>
          <w:rFonts w:asciiTheme="minorEastAsia" w:hAnsiTheme="minorEastAsia" w:hint="eastAsia"/>
          <w:b/>
          <w:bCs/>
          <w:sz w:val="28"/>
          <w:szCs w:val="28"/>
        </w:rPr>
        <w:t>総務対策</w:t>
      </w:r>
      <w:r w:rsidRPr="003F060D">
        <w:rPr>
          <w:rFonts w:asciiTheme="minorEastAsia" w:hAnsiTheme="minorEastAsia" w:hint="eastAsia"/>
          <w:b/>
          <w:bCs/>
          <w:sz w:val="28"/>
          <w:szCs w:val="28"/>
        </w:rPr>
        <w:t>部</w:t>
      </w:r>
      <w:r w:rsidR="00547ABF" w:rsidRPr="003F060D">
        <w:rPr>
          <w:rFonts w:asciiTheme="minorEastAsia" w:hAnsiTheme="minorEastAsia" w:hint="eastAsia"/>
          <w:b/>
          <w:bCs/>
          <w:sz w:val="28"/>
          <w:szCs w:val="28"/>
        </w:rPr>
        <w:t>長、副責任者：統括部長</w:t>
      </w:r>
      <w:r w:rsidRPr="003F060D">
        <w:rPr>
          <w:rFonts w:asciiTheme="minorEastAsia" w:hAnsiTheme="minorEastAsia" w:hint="eastAsia"/>
          <w:b/>
          <w:bCs/>
          <w:sz w:val="28"/>
          <w:szCs w:val="28"/>
        </w:rPr>
        <w:t>）</w:t>
      </w:r>
    </w:p>
    <w:p w14:paraId="7B032361" w14:textId="1D0BCCC5" w:rsidR="00E62349" w:rsidRDefault="00E62349" w:rsidP="00547ABF">
      <w:pPr>
        <w:spacing w:line="340" w:lineRule="exact"/>
        <w:ind w:firstLineChars="100" w:firstLine="280"/>
        <w:rPr>
          <w:rFonts w:asciiTheme="minorEastAsia" w:hAnsiTheme="minorEastAsia"/>
          <w:sz w:val="28"/>
          <w:szCs w:val="28"/>
        </w:rPr>
      </w:pPr>
      <w:r>
        <w:rPr>
          <w:rFonts w:asciiTheme="minorEastAsia" w:hAnsiTheme="minorEastAsia" w:hint="eastAsia"/>
          <w:sz w:val="28"/>
          <w:szCs w:val="28"/>
        </w:rPr>
        <w:t>（関係対策部：</w:t>
      </w:r>
      <w:r w:rsidR="00AA6C29">
        <w:rPr>
          <w:rFonts w:asciiTheme="minorEastAsia" w:hAnsiTheme="minorEastAsia" w:hint="eastAsia"/>
          <w:sz w:val="28"/>
          <w:szCs w:val="28"/>
        </w:rPr>
        <w:t>生活対策部、医療健康対策部、建設農林対策部）</w:t>
      </w:r>
    </w:p>
    <w:p w14:paraId="3F5AE70E" w14:textId="77777777" w:rsidR="001A3A76" w:rsidRDefault="001A3A76" w:rsidP="00547ABF">
      <w:pPr>
        <w:spacing w:line="340" w:lineRule="exact"/>
        <w:ind w:firstLineChars="100" w:firstLine="280"/>
        <w:rPr>
          <w:rFonts w:asciiTheme="minorEastAsia" w:hAnsiTheme="minorEastAsia"/>
          <w:sz w:val="28"/>
          <w:szCs w:val="28"/>
        </w:rPr>
      </w:pPr>
    </w:p>
    <w:p w14:paraId="611FF50C" w14:textId="77777777" w:rsidR="001A3A76" w:rsidRDefault="00E62349" w:rsidP="00E62349">
      <w:pPr>
        <w:spacing w:line="340" w:lineRule="exact"/>
        <w:ind w:leftChars="300" w:left="910" w:hangingChars="100" w:hanging="280"/>
        <w:rPr>
          <w:rFonts w:asciiTheme="minorEastAsia" w:hAnsiTheme="minorEastAsia"/>
          <w:sz w:val="28"/>
          <w:szCs w:val="28"/>
        </w:rPr>
      </w:pPr>
      <w:r>
        <w:rPr>
          <w:rFonts w:asciiTheme="minorEastAsia" w:hAnsiTheme="minorEastAsia" w:hint="eastAsia"/>
          <w:sz w:val="28"/>
          <w:szCs w:val="28"/>
        </w:rPr>
        <w:t>○町民の生活再建のため、家屋被害認定を早期に着手するとともに、それに基づく罹災証明</w:t>
      </w:r>
      <w:r w:rsidR="001A3A76">
        <w:rPr>
          <w:rFonts w:asciiTheme="minorEastAsia" w:hAnsiTheme="minorEastAsia" w:hint="eastAsia"/>
          <w:sz w:val="28"/>
          <w:szCs w:val="28"/>
        </w:rPr>
        <w:t>を発行する必要がある。</w:t>
      </w:r>
    </w:p>
    <w:p w14:paraId="57E32C33" w14:textId="7E52F51D" w:rsidR="00E62349" w:rsidRDefault="001A3A76" w:rsidP="00E62349">
      <w:pPr>
        <w:spacing w:line="340" w:lineRule="exact"/>
        <w:ind w:leftChars="300" w:left="910" w:hangingChars="100" w:hanging="280"/>
        <w:rPr>
          <w:rFonts w:asciiTheme="minorEastAsia" w:hAnsiTheme="minorEastAsia"/>
          <w:sz w:val="28"/>
          <w:szCs w:val="28"/>
        </w:rPr>
      </w:pPr>
      <w:r>
        <w:rPr>
          <w:rFonts w:asciiTheme="minorEastAsia" w:hAnsiTheme="minorEastAsia" w:hint="eastAsia"/>
          <w:sz w:val="28"/>
          <w:szCs w:val="28"/>
        </w:rPr>
        <w:t>○義援金の募集、</w:t>
      </w:r>
      <w:r w:rsidR="00E62349">
        <w:rPr>
          <w:rFonts w:asciiTheme="minorEastAsia" w:hAnsiTheme="minorEastAsia" w:hint="eastAsia"/>
          <w:sz w:val="28"/>
          <w:szCs w:val="28"/>
        </w:rPr>
        <w:t>各種支援金･見舞金</w:t>
      </w:r>
      <w:r>
        <w:rPr>
          <w:rFonts w:asciiTheme="minorEastAsia" w:hAnsiTheme="minorEastAsia" w:hint="eastAsia"/>
          <w:sz w:val="28"/>
          <w:szCs w:val="28"/>
        </w:rPr>
        <w:t>等</w:t>
      </w:r>
      <w:r w:rsidR="00E62349">
        <w:rPr>
          <w:rFonts w:asciiTheme="minorEastAsia" w:hAnsiTheme="minorEastAsia" w:hint="eastAsia"/>
          <w:sz w:val="28"/>
          <w:szCs w:val="28"/>
        </w:rPr>
        <w:t>の支給</w:t>
      </w:r>
      <w:r w:rsidR="00AB465E">
        <w:rPr>
          <w:rFonts w:asciiTheme="minorEastAsia" w:hAnsiTheme="minorEastAsia" w:hint="eastAsia"/>
          <w:sz w:val="28"/>
          <w:szCs w:val="28"/>
        </w:rPr>
        <w:t>や</w:t>
      </w:r>
      <w:r w:rsidR="00E62349">
        <w:rPr>
          <w:rFonts w:asciiTheme="minorEastAsia" w:hAnsiTheme="minorEastAsia" w:hint="eastAsia"/>
          <w:sz w:val="28"/>
          <w:szCs w:val="28"/>
        </w:rPr>
        <w:t>住宅の応急修理等の施策を早急に実施する必要がある。</w:t>
      </w:r>
    </w:p>
    <w:p w14:paraId="412372E0" w14:textId="77777777" w:rsidR="00E62349" w:rsidRDefault="00E62349" w:rsidP="00E62349">
      <w:pPr>
        <w:spacing w:line="340" w:lineRule="exact"/>
        <w:ind w:leftChars="300" w:left="910" w:hangingChars="100" w:hanging="280"/>
        <w:rPr>
          <w:rFonts w:asciiTheme="minorEastAsia" w:hAnsiTheme="minorEastAsia"/>
          <w:sz w:val="28"/>
          <w:szCs w:val="28"/>
        </w:rPr>
      </w:pPr>
      <w:r>
        <w:rPr>
          <w:rFonts w:asciiTheme="minorEastAsia" w:hAnsiTheme="minorEastAsia" w:hint="eastAsia"/>
          <w:sz w:val="28"/>
          <w:szCs w:val="28"/>
        </w:rPr>
        <w:t>○町民の利便性の確保のため、各種相談や申請が1か所で集中してできるワンストップ窓口を開設する必要がある。</w:t>
      </w:r>
    </w:p>
    <w:p w14:paraId="07FAC6C2" w14:textId="7C8F79B9" w:rsidR="00E62349" w:rsidRDefault="00E62349" w:rsidP="00E62349">
      <w:pPr>
        <w:spacing w:line="340" w:lineRule="exact"/>
        <w:ind w:leftChars="300" w:left="910" w:hangingChars="100" w:hanging="280"/>
        <w:rPr>
          <w:rFonts w:asciiTheme="minorEastAsia" w:hAnsiTheme="minorEastAsia"/>
          <w:sz w:val="28"/>
          <w:szCs w:val="28"/>
        </w:rPr>
      </w:pPr>
      <w:r>
        <w:rPr>
          <w:rFonts w:asciiTheme="minorEastAsia" w:hAnsiTheme="minorEastAsia" w:hint="eastAsia"/>
          <w:sz w:val="28"/>
          <w:szCs w:val="28"/>
        </w:rPr>
        <w:t>○各種生活再建支援制度</w:t>
      </w:r>
      <w:r w:rsidR="00875D7C">
        <w:rPr>
          <w:rFonts w:asciiTheme="minorEastAsia" w:hAnsiTheme="minorEastAsia" w:hint="eastAsia"/>
          <w:sz w:val="28"/>
          <w:szCs w:val="28"/>
        </w:rPr>
        <w:t>の</w:t>
      </w:r>
      <w:r>
        <w:rPr>
          <w:rFonts w:asciiTheme="minorEastAsia" w:hAnsiTheme="minorEastAsia" w:hint="eastAsia"/>
          <w:sz w:val="28"/>
          <w:szCs w:val="28"/>
        </w:rPr>
        <w:t>町民</w:t>
      </w:r>
      <w:r w:rsidR="00875D7C">
        <w:rPr>
          <w:rFonts w:asciiTheme="minorEastAsia" w:hAnsiTheme="minorEastAsia" w:hint="eastAsia"/>
          <w:sz w:val="28"/>
          <w:szCs w:val="28"/>
        </w:rPr>
        <w:t>への</w:t>
      </w:r>
      <w:r>
        <w:rPr>
          <w:rFonts w:asciiTheme="minorEastAsia" w:hAnsiTheme="minorEastAsia" w:hint="eastAsia"/>
          <w:sz w:val="28"/>
          <w:szCs w:val="28"/>
        </w:rPr>
        <w:t>周知を図るため、広報誌などでわかりやすく発信する必要がある。</w:t>
      </w:r>
    </w:p>
    <w:p w14:paraId="6977AC5F" w14:textId="10534C88" w:rsidR="00875D7C" w:rsidRDefault="00875D7C" w:rsidP="001A3A76">
      <w:pPr>
        <w:spacing w:line="340" w:lineRule="exact"/>
        <w:rPr>
          <w:rFonts w:asciiTheme="minorEastAsia" w:hAnsiTheme="minorEastAsia"/>
          <w:sz w:val="28"/>
          <w:szCs w:val="28"/>
        </w:rPr>
      </w:pPr>
    </w:p>
    <w:p w14:paraId="3EA41AF6" w14:textId="77777777" w:rsidR="00E62349" w:rsidRPr="008B0B05" w:rsidRDefault="00E62349">
      <w:pPr>
        <w:spacing w:line="340" w:lineRule="exact"/>
        <w:rPr>
          <w:rFonts w:asciiTheme="minorEastAsia" w:hAnsiTheme="minorEastAsia"/>
          <w:sz w:val="32"/>
          <w:szCs w:val="32"/>
        </w:rPr>
      </w:pPr>
    </w:p>
    <w:sectPr w:rsidR="00E62349" w:rsidRPr="008B0B05" w:rsidSect="002C0C88">
      <w:headerReference w:type="even" r:id="rId6"/>
      <w:headerReference w:type="default" r:id="rId7"/>
      <w:footerReference w:type="even" r:id="rId8"/>
      <w:footerReference w:type="default" r:id="rId9"/>
      <w:headerReference w:type="first" r:id="rId10"/>
      <w:footerReference w:type="first" r:id="rId11"/>
      <w:pgSz w:w="11906" w:h="16838"/>
      <w:pgMar w:top="851" w:right="964" w:bottom="851" w:left="964" w:header="11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EC7D" w14:textId="77777777" w:rsidR="00D85755" w:rsidRDefault="00D85755" w:rsidP="00EE56A4">
      <w:r>
        <w:separator/>
      </w:r>
    </w:p>
  </w:endnote>
  <w:endnote w:type="continuationSeparator" w:id="0">
    <w:p w14:paraId="1084D1D8" w14:textId="77777777" w:rsidR="00D85755" w:rsidRDefault="00D85755" w:rsidP="00EE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2A8C" w14:textId="77777777" w:rsidR="00A33039" w:rsidRDefault="00A330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EF6F" w14:textId="77777777" w:rsidR="00A33039" w:rsidRDefault="00A330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ADFB" w14:textId="77777777" w:rsidR="00A33039" w:rsidRDefault="00A330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1F3F" w14:textId="77777777" w:rsidR="00D85755" w:rsidRDefault="00D85755" w:rsidP="00EE56A4">
      <w:r>
        <w:separator/>
      </w:r>
    </w:p>
  </w:footnote>
  <w:footnote w:type="continuationSeparator" w:id="0">
    <w:p w14:paraId="3995BFA8" w14:textId="77777777" w:rsidR="00D85755" w:rsidRDefault="00D85755" w:rsidP="00EE5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21C4" w14:textId="77777777" w:rsidR="00A33039" w:rsidRDefault="00A330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6DD9" w14:textId="3B9A94F9" w:rsidR="00A33039" w:rsidRDefault="00A33039">
    <w:pPr>
      <w:pStyle w:val="a3"/>
    </w:pPr>
    <w:r>
      <w:ptab w:relativeTo="margin" w:alignment="center" w:leader="none"/>
    </w:r>
    <w:r>
      <w:ptab w:relativeTo="margin" w:alignment="right" w:leader="none"/>
    </w:r>
    <w:r w:rsidRPr="00A33039">
      <w:rPr>
        <w:rFonts w:ascii="ＭＳ ゴシック" w:eastAsia="ＭＳ ゴシック" w:hAnsi="ＭＳ ゴシック" w:hint="eastAsia"/>
      </w:rPr>
      <w:t>D-13</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132E" w14:textId="77777777" w:rsidR="00A33039" w:rsidRDefault="00A330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92"/>
    <w:rsid w:val="0003516A"/>
    <w:rsid w:val="000E6E15"/>
    <w:rsid w:val="000F3B64"/>
    <w:rsid w:val="00115976"/>
    <w:rsid w:val="001A3A76"/>
    <w:rsid w:val="001F015E"/>
    <w:rsid w:val="001F3B65"/>
    <w:rsid w:val="002423E9"/>
    <w:rsid w:val="00273708"/>
    <w:rsid w:val="002C0C88"/>
    <w:rsid w:val="00367996"/>
    <w:rsid w:val="003B6F92"/>
    <w:rsid w:val="003C068C"/>
    <w:rsid w:val="003F060D"/>
    <w:rsid w:val="00400136"/>
    <w:rsid w:val="004108EE"/>
    <w:rsid w:val="00435816"/>
    <w:rsid w:val="00477A85"/>
    <w:rsid w:val="004C657F"/>
    <w:rsid w:val="005248B7"/>
    <w:rsid w:val="00547ABF"/>
    <w:rsid w:val="00584678"/>
    <w:rsid w:val="005F1053"/>
    <w:rsid w:val="00621C16"/>
    <w:rsid w:val="00651CE1"/>
    <w:rsid w:val="0068612F"/>
    <w:rsid w:val="00696296"/>
    <w:rsid w:val="006B6B47"/>
    <w:rsid w:val="006C76EB"/>
    <w:rsid w:val="006E73AC"/>
    <w:rsid w:val="007624D0"/>
    <w:rsid w:val="007A0055"/>
    <w:rsid w:val="007D1D7D"/>
    <w:rsid w:val="007E310B"/>
    <w:rsid w:val="00802BDE"/>
    <w:rsid w:val="00853247"/>
    <w:rsid w:val="00875D7C"/>
    <w:rsid w:val="008A02CE"/>
    <w:rsid w:val="008B0A12"/>
    <w:rsid w:val="008B0B05"/>
    <w:rsid w:val="008C5585"/>
    <w:rsid w:val="008E639B"/>
    <w:rsid w:val="008F47CC"/>
    <w:rsid w:val="00910AB3"/>
    <w:rsid w:val="009B2733"/>
    <w:rsid w:val="009B5557"/>
    <w:rsid w:val="009C701E"/>
    <w:rsid w:val="009D1103"/>
    <w:rsid w:val="00A22FD3"/>
    <w:rsid w:val="00A33039"/>
    <w:rsid w:val="00A42ED4"/>
    <w:rsid w:val="00A50F4D"/>
    <w:rsid w:val="00A8670C"/>
    <w:rsid w:val="00AA6C29"/>
    <w:rsid w:val="00AB2B53"/>
    <w:rsid w:val="00AB465E"/>
    <w:rsid w:val="00AE4A16"/>
    <w:rsid w:val="00B33CCC"/>
    <w:rsid w:val="00B806D0"/>
    <w:rsid w:val="00BB23F1"/>
    <w:rsid w:val="00BD4209"/>
    <w:rsid w:val="00BE45CC"/>
    <w:rsid w:val="00C74A60"/>
    <w:rsid w:val="00CC412F"/>
    <w:rsid w:val="00CD31F1"/>
    <w:rsid w:val="00CF492D"/>
    <w:rsid w:val="00D23F48"/>
    <w:rsid w:val="00D60B04"/>
    <w:rsid w:val="00D61EC9"/>
    <w:rsid w:val="00D85755"/>
    <w:rsid w:val="00DE4B8F"/>
    <w:rsid w:val="00E62349"/>
    <w:rsid w:val="00EE56A4"/>
    <w:rsid w:val="00F2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A0D30"/>
  <w15:chartTrackingRefBased/>
  <w15:docId w15:val="{64665896-664E-4ACF-BECB-4C5043C3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A4"/>
    <w:pPr>
      <w:tabs>
        <w:tab w:val="center" w:pos="4252"/>
        <w:tab w:val="right" w:pos="8504"/>
      </w:tabs>
      <w:snapToGrid w:val="0"/>
    </w:pPr>
  </w:style>
  <w:style w:type="character" w:customStyle="1" w:styleId="a4">
    <w:name w:val="ヘッダー (文字)"/>
    <w:basedOn w:val="a0"/>
    <w:link w:val="a3"/>
    <w:uiPriority w:val="99"/>
    <w:rsid w:val="00EE56A4"/>
  </w:style>
  <w:style w:type="paragraph" w:styleId="a5">
    <w:name w:val="footer"/>
    <w:basedOn w:val="a"/>
    <w:link w:val="a6"/>
    <w:uiPriority w:val="99"/>
    <w:unhideWhenUsed/>
    <w:rsid w:val="00EE56A4"/>
    <w:pPr>
      <w:tabs>
        <w:tab w:val="center" w:pos="4252"/>
        <w:tab w:val="right" w:pos="8504"/>
      </w:tabs>
      <w:snapToGrid w:val="0"/>
    </w:pPr>
  </w:style>
  <w:style w:type="character" w:customStyle="1" w:styleId="a6">
    <w:name w:val="フッター (文字)"/>
    <w:basedOn w:val="a0"/>
    <w:link w:val="a5"/>
    <w:uiPriority w:val="99"/>
    <w:rsid w:val="00EE5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user014</dc:creator>
  <cp:keywords/>
  <dc:description/>
  <cp:lastModifiedBy>Hayashida</cp:lastModifiedBy>
  <cp:revision>4</cp:revision>
  <cp:lastPrinted>2023-04-25T03:38:00Z</cp:lastPrinted>
  <dcterms:created xsi:type="dcterms:W3CDTF">2023-04-25T02:55:00Z</dcterms:created>
  <dcterms:modified xsi:type="dcterms:W3CDTF">2023-05-09T05:51:00Z</dcterms:modified>
</cp:coreProperties>
</file>